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06" w:rsidRDefault="00535A6F">
      <w:r>
        <w:t>Перечень образовател</w:t>
      </w:r>
      <w:r w:rsidR="0061511D">
        <w:t>ьных услуг МБУ ДО ДШИ №7 на 2021-2022</w:t>
      </w:r>
      <w:r>
        <w:t xml:space="preserve"> уч. г. </w:t>
      </w:r>
    </w:p>
    <w:p w:rsidR="004A2306" w:rsidRDefault="00535A6F">
      <w:pPr>
        <w:ind w:right="0"/>
        <w:jc w:val="left"/>
      </w:pPr>
      <w:r>
        <w:rPr>
          <w:b w:val="0"/>
          <w:sz w:val="28"/>
        </w:rPr>
        <w:t xml:space="preserve"> </w:t>
      </w:r>
    </w:p>
    <w:tbl>
      <w:tblPr>
        <w:tblStyle w:val="TableGrid"/>
        <w:tblW w:w="10730" w:type="dxa"/>
        <w:tblInd w:w="335" w:type="dxa"/>
        <w:tblCellMar>
          <w:top w:w="91" w:type="dxa"/>
          <w:left w:w="76" w:type="dxa"/>
          <w:right w:w="22" w:type="dxa"/>
        </w:tblCellMar>
        <w:tblLook w:val="04A0" w:firstRow="1" w:lastRow="0" w:firstColumn="1" w:lastColumn="0" w:noHBand="0" w:noVBand="1"/>
      </w:tblPr>
      <w:tblGrid>
        <w:gridCol w:w="2822"/>
        <w:gridCol w:w="1171"/>
        <w:gridCol w:w="1938"/>
        <w:gridCol w:w="1895"/>
        <w:gridCol w:w="2904"/>
      </w:tblGrid>
      <w:tr w:rsidR="004A2306">
        <w:trPr>
          <w:trHeight w:val="733"/>
        </w:trPr>
        <w:tc>
          <w:tcPr>
            <w:tcW w:w="10730" w:type="dxa"/>
            <w:gridSpan w:val="5"/>
            <w:tcBorders>
              <w:top w:val="single" w:sz="5" w:space="0" w:color="808080"/>
              <w:left w:val="single" w:sz="2" w:space="0" w:color="000000"/>
              <w:bottom w:val="single" w:sz="5" w:space="0" w:color="808080"/>
              <w:right w:val="single" w:sz="2" w:space="0" w:color="000000"/>
            </w:tcBorders>
          </w:tcPr>
          <w:p w:rsidR="004A2306" w:rsidRDefault="00535A6F">
            <w:pPr>
              <w:ind w:right="0"/>
              <w:jc w:val="center"/>
            </w:pPr>
            <w:r>
              <w:rPr>
                <w:sz w:val="28"/>
              </w:rPr>
              <w:t>Дополнительные предпрофессиональные общеобразовательные программы в области искусства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4A2306">
        <w:trPr>
          <w:trHeight w:val="640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7"/>
              <w:jc w:val="center"/>
            </w:pPr>
            <w:r>
              <w:rPr>
                <w:sz w:val="24"/>
              </w:rPr>
              <w:t>Отделения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80" w:right="0"/>
              <w:jc w:val="left"/>
            </w:pPr>
            <w:r>
              <w:rPr>
                <w:sz w:val="24"/>
              </w:rPr>
              <w:t>Возраст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left="100" w:right="104"/>
              <w:jc w:val="center"/>
            </w:pPr>
            <w:r>
              <w:rPr>
                <w:sz w:val="24"/>
              </w:rPr>
              <w:t>Срок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132" w:right="0"/>
              <w:jc w:val="left"/>
            </w:pPr>
            <w:r>
              <w:rPr>
                <w:sz w:val="24"/>
              </w:rPr>
              <w:t>Оплата (руб.)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  <w:vAlign w:val="center"/>
          </w:tcPr>
          <w:p w:rsidR="004A2306" w:rsidRDefault="00535A6F">
            <w:pPr>
              <w:ind w:right="61"/>
              <w:jc w:val="center"/>
            </w:pPr>
            <w:r>
              <w:rPr>
                <w:sz w:val="24"/>
              </w:rPr>
              <w:t>Изучаемые предметы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4A2306">
        <w:trPr>
          <w:trHeight w:val="3681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spacing w:line="278" w:lineRule="auto"/>
              <w:ind w:right="0" w:firstLine="61"/>
              <w:jc w:val="center"/>
            </w:pPr>
            <w:r>
              <w:rPr>
                <w:b w:val="0"/>
                <w:sz w:val="24"/>
              </w:rPr>
              <w:t xml:space="preserve">Дополнительная предпрофессиональная общеобразовательная программа в области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хореографического искусства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«Хореографическое творчество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0"/>
              <w:jc w:val="both"/>
            </w:pPr>
            <w:r>
              <w:rPr>
                <w:b w:val="0"/>
                <w:sz w:val="24"/>
              </w:rPr>
              <w:t xml:space="preserve"> 10-12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5(6) лет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800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2"/>
              <w:ind w:right="64"/>
              <w:jc w:val="center"/>
            </w:pPr>
            <w:r>
              <w:rPr>
                <w:b w:val="0"/>
                <w:sz w:val="24"/>
              </w:rPr>
              <w:t xml:space="preserve">Ритмика Гимнастика </w:t>
            </w:r>
          </w:p>
          <w:p w:rsidR="004A2306" w:rsidRDefault="00535A6F">
            <w:pPr>
              <w:spacing w:after="19"/>
              <w:ind w:right="57"/>
              <w:jc w:val="center"/>
            </w:pPr>
            <w:r>
              <w:rPr>
                <w:b w:val="0"/>
                <w:sz w:val="24"/>
              </w:rPr>
              <w:t xml:space="preserve">Классический танец </w:t>
            </w:r>
          </w:p>
          <w:p w:rsidR="004A2306" w:rsidRDefault="00535A6F">
            <w:pPr>
              <w:spacing w:after="21"/>
              <w:ind w:right="65"/>
              <w:jc w:val="center"/>
            </w:pPr>
            <w:r>
              <w:rPr>
                <w:b w:val="0"/>
                <w:sz w:val="24"/>
              </w:rPr>
              <w:t xml:space="preserve">Русский танец </w:t>
            </w:r>
          </w:p>
          <w:p w:rsidR="004A2306" w:rsidRDefault="00535A6F">
            <w:pPr>
              <w:spacing w:line="275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Народно-сценический танец </w:t>
            </w:r>
          </w:p>
          <w:p w:rsidR="004A2306" w:rsidRDefault="00535A6F">
            <w:pPr>
              <w:spacing w:line="276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Подготовка концертных номеров </w:t>
            </w:r>
          </w:p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Слушание музыки и музыкальная литература </w:t>
            </w:r>
          </w:p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Актерское мастерство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История хореографического искусства </w:t>
            </w:r>
          </w:p>
        </w:tc>
      </w:tr>
      <w:tr w:rsidR="004A2306">
        <w:trPr>
          <w:trHeight w:val="3677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spacing w:line="278" w:lineRule="auto"/>
              <w:ind w:right="0" w:firstLine="61"/>
              <w:jc w:val="center"/>
            </w:pPr>
            <w:r>
              <w:rPr>
                <w:b w:val="0"/>
                <w:sz w:val="24"/>
              </w:rPr>
              <w:t xml:space="preserve">Дополнительная предпрофессиональная общеобразовательная программа в области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хореографического искусства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«Хореографическое творчество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32" w:right="0"/>
              <w:jc w:val="left"/>
            </w:pPr>
            <w:r>
              <w:rPr>
                <w:b w:val="0"/>
                <w:sz w:val="24"/>
              </w:rPr>
              <w:t xml:space="preserve"> 6,6-9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8(9) лет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800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2"/>
              <w:ind w:right="64"/>
              <w:jc w:val="center"/>
            </w:pPr>
            <w:r>
              <w:rPr>
                <w:b w:val="0"/>
                <w:sz w:val="24"/>
              </w:rPr>
              <w:t xml:space="preserve">Ритмика Гимнастика </w:t>
            </w:r>
          </w:p>
          <w:p w:rsidR="004A2306" w:rsidRDefault="00535A6F">
            <w:pPr>
              <w:spacing w:after="20"/>
              <w:ind w:right="58"/>
              <w:jc w:val="center"/>
            </w:pPr>
            <w:r>
              <w:rPr>
                <w:b w:val="0"/>
                <w:sz w:val="24"/>
              </w:rPr>
              <w:t xml:space="preserve">Классический танец </w:t>
            </w:r>
          </w:p>
          <w:p w:rsidR="004A2306" w:rsidRDefault="00535A6F">
            <w:pPr>
              <w:spacing w:after="21"/>
              <w:ind w:right="65"/>
              <w:jc w:val="center"/>
            </w:pPr>
            <w:r>
              <w:rPr>
                <w:b w:val="0"/>
                <w:sz w:val="24"/>
              </w:rPr>
              <w:t xml:space="preserve">Русский танец </w:t>
            </w:r>
          </w:p>
          <w:p w:rsidR="004A2306" w:rsidRDefault="00535A6F">
            <w:pPr>
              <w:spacing w:line="276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Народно-сценический танец </w:t>
            </w:r>
          </w:p>
          <w:p w:rsidR="004A2306" w:rsidRDefault="00535A6F">
            <w:pPr>
              <w:spacing w:line="276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Подготовка концертных номеров </w:t>
            </w:r>
          </w:p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Слушание музыки и музыкальная литература </w:t>
            </w:r>
          </w:p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Актерское мастерство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История хореографического искусства </w:t>
            </w:r>
          </w:p>
        </w:tc>
      </w:tr>
      <w:tr w:rsidR="004A2306">
        <w:trPr>
          <w:trHeight w:val="3124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Дополнительная предпрофессиональная </w:t>
            </w:r>
          </w:p>
          <w:p w:rsidR="004A2306" w:rsidRDefault="00535A6F">
            <w:pPr>
              <w:spacing w:after="1"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общеобразовательная программа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в области музыкального искусства </w:t>
            </w:r>
          </w:p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«Фортепиано»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60" w:right="0"/>
              <w:jc w:val="left"/>
            </w:pPr>
            <w:r>
              <w:rPr>
                <w:b w:val="0"/>
                <w:sz w:val="24"/>
              </w:rPr>
              <w:t xml:space="preserve"> 6,6-9лет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8(9) лет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800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1" w:line="277" w:lineRule="auto"/>
              <w:ind w:left="184" w:right="187" w:hanging="62"/>
              <w:jc w:val="center"/>
            </w:pPr>
            <w:r>
              <w:rPr>
                <w:b w:val="0"/>
                <w:sz w:val="24"/>
              </w:rPr>
              <w:t xml:space="preserve">Специальность и чтение нот с листа Ансамбль </w:t>
            </w:r>
          </w:p>
          <w:p w:rsidR="004A2306" w:rsidRDefault="00535A6F">
            <w:pPr>
              <w:spacing w:after="22"/>
              <w:ind w:right="63"/>
              <w:jc w:val="center"/>
            </w:pPr>
            <w:proofErr w:type="spellStart"/>
            <w:r>
              <w:rPr>
                <w:b w:val="0"/>
                <w:sz w:val="24"/>
              </w:rPr>
              <w:t>Музицирование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spacing w:after="22"/>
              <w:ind w:right="55"/>
              <w:jc w:val="center"/>
            </w:pPr>
            <w:proofErr w:type="spellStart"/>
            <w:r>
              <w:rPr>
                <w:b w:val="0"/>
                <w:sz w:val="24"/>
              </w:rPr>
              <w:t>Концертмейстерство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spacing w:after="21"/>
              <w:ind w:right="61"/>
              <w:jc w:val="center"/>
            </w:pPr>
            <w:r>
              <w:rPr>
                <w:b w:val="0"/>
                <w:sz w:val="24"/>
              </w:rPr>
              <w:t xml:space="preserve">Слушание музыки </w:t>
            </w:r>
          </w:p>
          <w:p w:rsidR="004A2306" w:rsidRDefault="00535A6F">
            <w:pPr>
              <w:spacing w:after="17"/>
              <w:ind w:right="61"/>
              <w:jc w:val="center"/>
            </w:pPr>
            <w:r>
              <w:rPr>
                <w:b w:val="0"/>
                <w:sz w:val="24"/>
              </w:rPr>
              <w:t xml:space="preserve">Сольфеджио </w:t>
            </w:r>
          </w:p>
          <w:p w:rsidR="004A2306" w:rsidRDefault="00535A6F">
            <w:pPr>
              <w:spacing w:after="22"/>
              <w:ind w:right="61"/>
              <w:jc w:val="center"/>
            </w:pPr>
            <w:r>
              <w:rPr>
                <w:b w:val="0"/>
                <w:sz w:val="24"/>
              </w:rPr>
              <w:t xml:space="preserve">Хор </w:t>
            </w:r>
          </w:p>
          <w:p w:rsidR="004A2306" w:rsidRDefault="00535A6F">
            <w:pPr>
              <w:spacing w:after="21"/>
              <w:ind w:left="82" w:right="0"/>
              <w:jc w:val="left"/>
            </w:pPr>
            <w:r>
              <w:rPr>
                <w:b w:val="0"/>
                <w:sz w:val="24"/>
              </w:rPr>
              <w:t xml:space="preserve">Музыкальная литература </w:t>
            </w:r>
          </w:p>
          <w:p w:rsidR="004A2306" w:rsidRDefault="00535A6F">
            <w:pPr>
              <w:ind w:left="353" w:right="350"/>
              <w:jc w:val="center"/>
            </w:pPr>
            <w:r>
              <w:rPr>
                <w:b w:val="0"/>
                <w:sz w:val="24"/>
              </w:rPr>
              <w:t xml:space="preserve">Синтезатор Ритмика </w:t>
            </w:r>
          </w:p>
        </w:tc>
      </w:tr>
      <w:tr w:rsidR="004A2306">
        <w:trPr>
          <w:trHeight w:val="2012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single" w:sz="2" w:space="0" w:color="000000"/>
              <w:right w:val="double" w:sz="5" w:space="0" w:color="808080"/>
            </w:tcBorders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lastRenderedPageBreak/>
              <w:t xml:space="preserve">Дополнительная предпрофессиональная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общеобразовательная программа </w:t>
            </w:r>
          </w:p>
          <w:p w:rsidR="004A2306" w:rsidRDefault="00535A6F">
            <w:pPr>
              <w:spacing w:after="1"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в области театрального искусства </w:t>
            </w:r>
          </w:p>
          <w:p w:rsidR="004A2306" w:rsidRDefault="00535A6F">
            <w:pPr>
              <w:ind w:right="55"/>
              <w:jc w:val="center"/>
            </w:pPr>
            <w:r>
              <w:rPr>
                <w:b w:val="0"/>
                <w:sz w:val="24"/>
              </w:rPr>
              <w:t xml:space="preserve">«Искусство театра»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0"/>
              <w:jc w:val="both"/>
            </w:pPr>
            <w:r>
              <w:rPr>
                <w:b w:val="0"/>
                <w:sz w:val="24"/>
              </w:rPr>
              <w:t xml:space="preserve"> 10-12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5(6) лет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800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single" w:sz="2" w:space="0" w:color="000000"/>
            </w:tcBorders>
          </w:tcPr>
          <w:p w:rsidR="004A2306" w:rsidRDefault="00535A6F">
            <w:pPr>
              <w:spacing w:after="1"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Основы актерского мастерства </w:t>
            </w:r>
          </w:p>
          <w:p w:rsidR="004A2306" w:rsidRDefault="00535A6F">
            <w:pPr>
              <w:spacing w:after="22"/>
              <w:ind w:right="68"/>
              <w:jc w:val="center"/>
            </w:pPr>
            <w:r>
              <w:rPr>
                <w:b w:val="0"/>
                <w:sz w:val="24"/>
              </w:rPr>
              <w:t xml:space="preserve">Художественное слово </w:t>
            </w:r>
          </w:p>
          <w:p w:rsidR="004A2306" w:rsidRDefault="00535A6F">
            <w:pPr>
              <w:spacing w:after="20"/>
              <w:ind w:right="61"/>
              <w:jc w:val="center"/>
            </w:pPr>
            <w:r>
              <w:rPr>
                <w:b w:val="0"/>
                <w:sz w:val="24"/>
              </w:rPr>
              <w:t xml:space="preserve">Сценическое движение </w:t>
            </w:r>
          </w:p>
          <w:p w:rsidR="004A2306" w:rsidRDefault="00535A6F">
            <w:pPr>
              <w:ind w:right="54"/>
              <w:jc w:val="center"/>
            </w:pPr>
            <w:r>
              <w:rPr>
                <w:b w:val="0"/>
                <w:sz w:val="24"/>
              </w:rPr>
              <w:t xml:space="preserve">Танец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Подготовка сценических номеров. </w:t>
            </w:r>
          </w:p>
        </w:tc>
      </w:tr>
    </w:tbl>
    <w:p w:rsidR="004A2306" w:rsidRDefault="004A2306">
      <w:pPr>
        <w:ind w:left="-228" w:right="27"/>
        <w:jc w:val="both"/>
      </w:pPr>
    </w:p>
    <w:tbl>
      <w:tblPr>
        <w:tblStyle w:val="TableGrid"/>
        <w:tblW w:w="10730" w:type="dxa"/>
        <w:tblInd w:w="335" w:type="dxa"/>
        <w:tblCellMar>
          <w:top w:w="59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2822"/>
        <w:gridCol w:w="1171"/>
        <w:gridCol w:w="1938"/>
        <w:gridCol w:w="1895"/>
        <w:gridCol w:w="2904"/>
      </w:tblGrid>
      <w:tr w:rsidR="004A2306">
        <w:trPr>
          <w:trHeight w:val="2007"/>
        </w:trPr>
        <w:tc>
          <w:tcPr>
            <w:tcW w:w="2822" w:type="dxa"/>
            <w:tcBorders>
              <w:top w:val="sing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1171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1938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1895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2904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line="277" w:lineRule="auto"/>
              <w:ind w:left="248" w:right="0" w:firstLine="93"/>
              <w:jc w:val="left"/>
            </w:pPr>
            <w:r>
              <w:rPr>
                <w:b w:val="0"/>
                <w:sz w:val="24"/>
              </w:rPr>
              <w:t xml:space="preserve">Слушание музыки и музыкальная грамота   Беседы об искусстве </w:t>
            </w:r>
          </w:p>
          <w:p w:rsidR="004A2306" w:rsidRDefault="00535A6F">
            <w:pPr>
              <w:spacing w:after="1"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История театрального искусства 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Сценическая практика Грим </w:t>
            </w:r>
          </w:p>
        </w:tc>
      </w:tr>
      <w:tr w:rsidR="004A2306">
        <w:trPr>
          <w:trHeight w:val="2577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Дополнительная предпрофессиональная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общеобразовательная программа </w:t>
            </w:r>
          </w:p>
          <w:p w:rsidR="004A2306" w:rsidRDefault="00535A6F">
            <w:pPr>
              <w:spacing w:after="21"/>
              <w:ind w:right="59"/>
              <w:jc w:val="center"/>
            </w:pPr>
            <w:r>
              <w:rPr>
                <w:b w:val="0"/>
                <w:sz w:val="24"/>
              </w:rPr>
              <w:t xml:space="preserve">в области искусств </w:t>
            </w:r>
          </w:p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«Живопись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2" w:right="0"/>
              <w:jc w:val="both"/>
            </w:pPr>
            <w:r>
              <w:rPr>
                <w:b w:val="0"/>
                <w:sz w:val="24"/>
              </w:rPr>
              <w:t xml:space="preserve"> 10-12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5(6) лет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800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1"/>
              <w:ind w:right="62"/>
              <w:jc w:val="center"/>
            </w:pPr>
            <w:r>
              <w:rPr>
                <w:b w:val="0"/>
                <w:sz w:val="24"/>
              </w:rPr>
              <w:t xml:space="preserve">Рисунок </w:t>
            </w:r>
          </w:p>
          <w:p w:rsidR="004A2306" w:rsidRDefault="00535A6F">
            <w:pPr>
              <w:spacing w:after="22"/>
              <w:ind w:right="54"/>
              <w:jc w:val="center"/>
            </w:pPr>
            <w:r>
              <w:rPr>
                <w:b w:val="0"/>
                <w:sz w:val="24"/>
              </w:rPr>
              <w:t xml:space="preserve">Живопись </w:t>
            </w:r>
          </w:p>
          <w:p w:rsidR="004A2306" w:rsidRDefault="00535A6F">
            <w:pPr>
              <w:spacing w:after="22"/>
              <w:ind w:right="55"/>
              <w:jc w:val="center"/>
            </w:pPr>
            <w:r>
              <w:rPr>
                <w:b w:val="0"/>
                <w:sz w:val="24"/>
              </w:rPr>
              <w:t xml:space="preserve">Композиция станковая </w:t>
            </w:r>
          </w:p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Беседы об искусстве </w:t>
            </w:r>
          </w:p>
          <w:p w:rsidR="004A2306" w:rsidRDefault="00535A6F">
            <w:pPr>
              <w:spacing w:after="1"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История изобразительного искусства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Декоративно-прикладное искусство </w:t>
            </w:r>
          </w:p>
          <w:p w:rsidR="004A2306" w:rsidRDefault="00535A6F">
            <w:pPr>
              <w:ind w:right="60"/>
              <w:jc w:val="center"/>
            </w:pPr>
            <w:r>
              <w:rPr>
                <w:b w:val="0"/>
                <w:sz w:val="24"/>
              </w:rPr>
              <w:t xml:space="preserve">Пленэр </w:t>
            </w:r>
          </w:p>
        </w:tc>
      </w:tr>
      <w:tr w:rsidR="004A2306">
        <w:trPr>
          <w:trHeight w:val="3401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Дополнительная предпрофессиональная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общеобразовательная программа </w:t>
            </w:r>
          </w:p>
          <w:p w:rsidR="004A2306" w:rsidRDefault="00535A6F">
            <w:pPr>
              <w:spacing w:after="22"/>
              <w:ind w:left="91" w:right="0"/>
              <w:jc w:val="left"/>
            </w:pPr>
            <w:r>
              <w:rPr>
                <w:b w:val="0"/>
                <w:sz w:val="24"/>
              </w:rPr>
              <w:t xml:space="preserve">в области музыкального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искусства «Музыкальный фольклор» </w:t>
            </w:r>
          </w:p>
          <w:p w:rsidR="004A2306" w:rsidRDefault="00535A6F">
            <w:pPr>
              <w:ind w:left="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62" w:right="0"/>
              <w:jc w:val="left"/>
            </w:pPr>
            <w:r>
              <w:rPr>
                <w:b w:val="0"/>
                <w:sz w:val="24"/>
              </w:rPr>
              <w:t xml:space="preserve"> 6,6-9лет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8(9) лет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800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2"/>
              <w:ind w:left="152" w:right="0"/>
              <w:jc w:val="left"/>
            </w:pPr>
            <w:r>
              <w:rPr>
                <w:b w:val="0"/>
                <w:sz w:val="24"/>
              </w:rPr>
              <w:t xml:space="preserve">Фольклорный ансамбль </w:t>
            </w:r>
          </w:p>
          <w:p w:rsidR="004A2306" w:rsidRDefault="00535A6F">
            <w:pPr>
              <w:spacing w:after="21"/>
              <w:ind w:left="16" w:right="0"/>
              <w:jc w:val="both"/>
            </w:pPr>
            <w:r>
              <w:rPr>
                <w:b w:val="0"/>
                <w:sz w:val="24"/>
              </w:rPr>
              <w:t xml:space="preserve">Музыкальный инструмент </w:t>
            </w:r>
          </w:p>
          <w:p w:rsidR="004A2306" w:rsidRDefault="00535A6F">
            <w:pPr>
              <w:ind w:right="59"/>
              <w:jc w:val="center"/>
            </w:pPr>
            <w:r>
              <w:rPr>
                <w:b w:val="0"/>
                <w:sz w:val="24"/>
              </w:rPr>
              <w:t xml:space="preserve">Сольфеджио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Народное музыкальное творчество </w:t>
            </w:r>
          </w:p>
          <w:p w:rsidR="004A2306" w:rsidRDefault="00535A6F">
            <w:pPr>
              <w:ind w:left="84" w:right="0"/>
              <w:jc w:val="left"/>
            </w:pPr>
            <w:r>
              <w:rPr>
                <w:b w:val="0"/>
                <w:sz w:val="24"/>
              </w:rPr>
              <w:t xml:space="preserve">Музыкальная литература </w:t>
            </w:r>
          </w:p>
          <w:p w:rsidR="004A2306" w:rsidRDefault="00535A6F">
            <w:pPr>
              <w:spacing w:after="1"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(зарубежная, отечественная) </w:t>
            </w:r>
          </w:p>
          <w:p w:rsidR="004A2306" w:rsidRDefault="00535A6F">
            <w:pPr>
              <w:spacing w:after="22"/>
              <w:ind w:right="58"/>
              <w:jc w:val="center"/>
            </w:pPr>
            <w:r>
              <w:rPr>
                <w:b w:val="0"/>
                <w:sz w:val="24"/>
              </w:rPr>
              <w:t xml:space="preserve">Актерское мастерство </w:t>
            </w:r>
          </w:p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Постановка голоса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Коллективное </w:t>
            </w:r>
            <w:proofErr w:type="spellStart"/>
            <w:r>
              <w:rPr>
                <w:b w:val="0"/>
                <w:sz w:val="24"/>
              </w:rPr>
              <w:t>музицирование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  <w:tr w:rsidR="004A2306">
        <w:trPr>
          <w:trHeight w:val="1056"/>
        </w:trPr>
        <w:tc>
          <w:tcPr>
            <w:tcW w:w="10730" w:type="dxa"/>
            <w:gridSpan w:val="5"/>
            <w:tcBorders>
              <w:top w:val="single" w:sz="5" w:space="0" w:color="808080"/>
              <w:left w:val="single" w:sz="2" w:space="0" w:color="000000"/>
              <w:bottom w:val="sing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9"/>
              <w:ind w:left="14" w:right="0"/>
              <w:jc w:val="center"/>
            </w:pPr>
            <w:r>
              <w:rPr>
                <w:sz w:val="28"/>
              </w:rPr>
              <w:t xml:space="preserve"> </w:t>
            </w: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61511D" w:rsidRDefault="0061511D">
            <w:pPr>
              <w:ind w:right="60"/>
              <w:jc w:val="center"/>
              <w:rPr>
                <w:sz w:val="28"/>
              </w:rPr>
            </w:pPr>
          </w:p>
          <w:p w:rsidR="004A2306" w:rsidRDefault="00535A6F">
            <w:pPr>
              <w:ind w:right="60"/>
              <w:jc w:val="center"/>
            </w:pPr>
            <w:bookmarkStart w:id="0" w:name="_GoBack"/>
            <w:bookmarkEnd w:id="0"/>
            <w:r>
              <w:rPr>
                <w:sz w:val="28"/>
              </w:rPr>
              <w:t xml:space="preserve">Дополнительные общеразвивающие общеобразовательные программы </w:t>
            </w:r>
          </w:p>
          <w:p w:rsidR="004A2306" w:rsidRDefault="00535A6F">
            <w:pPr>
              <w:ind w:left="14" w:right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4A2306">
        <w:trPr>
          <w:trHeight w:val="2577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lastRenderedPageBreak/>
              <w:t xml:space="preserve">Дополнительная общеразвивающая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общеобразовательная программа </w:t>
            </w:r>
          </w:p>
          <w:p w:rsidR="004A2306" w:rsidRDefault="00535A6F">
            <w:pPr>
              <w:spacing w:after="22"/>
              <w:ind w:right="55"/>
              <w:jc w:val="center"/>
            </w:pPr>
            <w:r>
              <w:rPr>
                <w:b w:val="0"/>
                <w:sz w:val="24"/>
              </w:rPr>
              <w:t xml:space="preserve">в области </w:t>
            </w:r>
          </w:p>
          <w:p w:rsidR="004A2306" w:rsidRDefault="00535A6F">
            <w:pPr>
              <w:spacing w:line="23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хореографического искусства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«Хореографическое творчество»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8"/>
              <w:jc w:val="center"/>
            </w:pPr>
            <w:r>
              <w:rPr>
                <w:b w:val="0"/>
                <w:sz w:val="24"/>
              </w:rPr>
              <w:t xml:space="preserve">7-8 лет </w:t>
            </w:r>
          </w:p>
          <w:p w:rsidR="004A2306" w:rsidRDefault="00535A6F">
            <w:pPr>
              <w:ind w:left="74" w:right="0"/>
              <w:jc w:val="left"/>
            </w:pPr>
            <w:r>
              <w:rPr>
                <w:b w:val="0"/>
                <w:sz w:val="24"/>
              </w:rPr>
              <w:t xml:space="preserve">8 – 9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1"/>
              <w:jc w:val="center"/>
            </w:pPr>
            <w:r>
              <w:rPr>
                <w:b w:val="0"/>
                <w:sz w:val="24"/>
              </w:rPr>
              <w:t xml:space="preserve">4 года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7"/>
              <w:jc w:val="center"/>
            </w:pPr>
            <w:r>
              <w:rPr>
                <w:b w:val="0"/>
                <w:sz w:val="24"/>
              </w:rPr>
              <w:t xml:space="preserve">800 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  <w:vAlign w:val="center"/>
          </w:tcPr>
          <w:p w:rsidR="004A2306" w:rsidRDefault="00535A6F">
            <w:pPr>
              <w:spacing w:after="21"/>
              <w:ind w:left="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spacing w:after="22"/>
              <w:ind w:right="64"/>
              <w:jc w:val="center"/>
            </w:pPr>
            <w:r>
              <w:rPr>
                <w:b w:val="0"/>
                <w:sz w:val="24"/>
              </w:rPr>
              <w:t xml:space="preserve">Русский танец </w:t>
            </w:r>
          </w:p>
          <w:p w:rsidR="004A2306" w:rsidRDefault="00535A6F">
            <w:pPr>
              <w:spacing w:after="21"/>
              <w:ind w:right="52"/>
              <w:jc w:val="center"/>
            </w:pPr>
            <w:r>
              <w:rPr>
                <w:b w:val="0"/>
                <w:sz w:val="24"/>
              </w:rPr>
              <w:t xml:space="preserve">Классического танца </w:t>
            </w:r>
          </w:p>
          <w:p w:rsidR="004A2306" w:rsidRDefault="00535A6F">
            <w:pPr>
              <w:spacing w:line="275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Народно-сценический танец </w:t>
            </w:r>
          </w:p>
          <w:p w:rsidR="004A2306" w:rsidRDefault="00535A6F">
            <w:pPr>
              <w:ind w:left="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ind w:left="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A2306">
        <w:trPr>
          <w:trHeight w:val="2836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spacing w:line="274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Дополнительная общеразвивающая </w:t>
            </w:r>
          </w:p>
          <w:p w:rsidR="004A2306" w:rsidRDefault="00535A6F">
            <w:pPr>
              <w:spacing w:after="1"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общеобразовательная программа </w:t>
            </w:r>
          </w:p>
          <w:p w:rsidR="004A2306" w:rsidRDefault="00535A6F">
            <w:pPr>
              <w:ind w:left="91" w:right="0"/>
              <w:jc w:val="left"/>
            </w:pPr>
            <w:r>
              <w:rPr>
                <w:b w:val="0"/>
                <w:sz w:val="24"/>
              </w:rPr>
              <w:t xml:space="preserve">в области фольклорного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искусства «Традиционная бурятская культура»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3"/>
              <w:jc w:val="center"/>
            </w:pPr>
            <w:r>
              <w:rPr>
                <w:b w:val="0"/>
                <w:sz w:val="24"/>
              </w:rPr>
              <w:t xml:space="preserve">с 7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61"/>
              <w:jc w:val="center"/>
            </w:pPr>
            <w:r>
              <w:rPr>
                <w:b w:val="0"/>
                <w:sz w:val="24"/>
              </w:rPr>
              <w:t xml:space="preserve">3 года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C71D6D">
            <w:pPr>
              <w:ind w:right="0"/>
              <w:jc w:val="center"/>
            </w:pPr>
            <w:r>
              <w:rPr>
                <w:b w:val="0"/>
                <w:sz w:val="24"/>
              </w:rPr>
              <w:t>800</w:t>
            </w:r>
            <w:r w:rsidR="00535A6F">
              <w:rPr>
                <w:b w:val="0"/>
                <w:sz w:val="24"/>
              </w:rPr>
              <w:t xml:space="preserve">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single" w:sz="2" w:space="0" w:color="000000"/>
            </w:tcBorders>
          </w:tcPr>
          <w:p w:rsidR="004A2306" w:rsidRDefault="00535A6F">
            <w:pPr>
              <w:spacing w:after="1"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Основы буддийской культуры </w:t>
            </w:r>
          </w:p>
          <w:p w:rsidR="004A2306" w:rsidRDefault="00535A6F">
            <w:pPr>
              <w:spacing w:after="22"/>
              <w:ind w:right="59"/>
              <w:jc w:val="center"/>
            </w:pPr>
            <w:r>
              <w:rPr>
                <w:b w:val="0"/>
                <w:sz w:val="24"/>
              </w:rPr>
              <w:t xml:space="preserve">Обычаи и традиции </w:t>
            </w:r>
          </w:p>
          <w:p w:rsidR="004A2306" w:rsidRDefault="00535A6F">
            <w:pPr>
              <w:ind w:left="152" w:right="0"/>
              <w:jc w:val="left"/>
            </w:pPr>
            <w:r>
              <w:rPr>
                <w:b w:val="0"/>
                <w:sz w:val="24"/>
              </w:rPr>
              <w:t xml:space="preserve">Фольклорный ансамбль  </w:t>
            </w:r>
          </w:p>
          <w:p w:rsidR="004A2306" w:rsidRDefault="00535A6F">
            <w:pPr>
              <w:spacing w:after="22"/>
              <w:ind w:left="8" w:right="0"/>
              <w:jc w:val="both"/>
            </w:pPr>
            <w:r>
              <w:rPr>
                <w:b w:val="0"/>
                <w:sz w:val="24"/>
              </w:rPr>
              <w:t xml:space="preserve">Фольклорная хореография </w:t>
            </w:r>
          </w:p>
          <w:p w:rsidR="004A2306" w:rsidRDefault="00535A6F">
            <w:pPr>
              <w:ind w:right="57"/>
              <w:jc w:val="center"/>
            </w:pPr>
            <w:r>
              <w:rPr>
                <w:b w:val="0"/>
                <w:sz w:val="24"/>
              </w:rPr>
              <w:t xml:space="preserve">Народное творчество  </w:t>
            </w:r>
          </w:p>
          <w:p w:rsidR="004A2306" w:rsidRDefault="00535A6F">
            <w:pPr>
              <w:spacing w:after="22"/>
              <w:ind w:right="55"/>
              <w:jc w:val="center"/>
            </w:pPr>
            <w:r>
              <w:rPr>
                <w:b w:val="0"/>
                <w:sz w:val="24"/>
              </w:rPr>
              <w:t xml:space="preserve">Бурятский язык, </w:t>
            </w:r>
          </w:p>
          <w:p w:rsidR="004A2306" w:rsidRDefault="00535A6F">
            <w:pPr>
              <w:spacing w:after="22"/>
              <w:ind w:right="59"/>
              <w:jc w:val="center"/>
            </w:pPr>
            <w:r>
              <w:rPr>
                <w:b w:val="0"/>
                <w:sz w:val="24"/>
              </w:rPr>
              <w:t xml:space="preserve">Сольфеджио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Предметы по выбору: сольное пение, ДПИ, </w:t>
            </w:r>
          </w:p>
        </w:tc>
      </w:tr>
    </w:tbl>
    <w:p w:rsidR="004A2306" w:rsidRDefault="004A2306">
      <w:pPr>
        <w:ind w:left="-228" w:right="27"/>
        <w:jc w:val="left"/>
      </w:pPr>
    </w:p>
    <w:tbl>
      <w:tblPr>
        <w:tblStyle w:val="TableGrid"/>
        <w:tblW w:w="10730" w:type="dxa"/>
        <w:tblInd w:w="335" w:type="dxa"/>
        <w:tblCellMar>
          <w:top w:w="54" w:type="dxa"/>
          <w:left w:w="42" w:type="dxa"/>
        </w:tblCellMar>
        <w:tblLook w:val="04A0" w:firstRow="1" w:lastRow="0" w:firstColumn="1" w:lastColumn="0" w:noHBand="0" w:noVBand="1"/>
      </w:tblPr>
      <w:tblGrid>
        <w:gridCol w:w="2822"/>
        <w:gridCol w:w="1171"/>
        <w:gridCol w:w="1938"/>
        <w:gridCol w:w="1895"/>
        <w:gridCol w:w="2904"/>
      </w:tblGrid>
      <w:tr w:rsidR="004A2306">
        <w:trPr>
          <w:trHeight w:val="627"/>
        </w:trPr>
        <w:tc>
          <w:tcPr>
            <w:tcW w:w="2822" w:type="dxa"/>
            <w:tcBorders>
              <w:top w:val="sing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1171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1938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1895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4A2306">
            <w:pPr>
              <w:spacing w:after="160"/>
              <w:ind w:right="0"/>
              <w:jc w:val="left"/>
            </w:pPr>
          </w:p>
        </w:tc>
        <w:tc>
          <w:tcPr>
            <w:tcW w:w="2904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Коллективное </w:t>
            </w:r>
            <w:proofErr w:type="spellStart"/>
            <w:r>
              <w:rPr>
                <w:b w:val="0"/>
                <w:sz w:val="24"/>
              </w:rPr>
              <w:t>музицирование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4A2306">
        <w:trPr>
          <w:trHeight w:val="644"/>
        </w:trPr>
        <w:tc>
          <w:tcPr>
            <w:tcW w:w="10730" w:type="dxa"/>
            <w:gridSpan w:val="5"/>
            <w:tcBorders>
              <w:top w:val="single" w:sz="5" w:space="0" w:color="808080"/>
              <w:left w:val="single" w:sz="2" w:space="0" w:color="000000"/>
              <w:bottom w:val="sing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3"/>
              <w:ind w:left="14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4A2306" w:rsidRDefault="00535A6F">
            <w:pPr>
              <w:ind w:right="45"/>
              <w:jc w:val="center"/>
            </w:pPr>
            <w:r>
              <w:rPr>
                <w:sz w:val="24"/>
              </w:rPr>
              <w:t xml:space="preserve">Студии </w:t>
            </w:r>
          </w:p>
        </w:tc>
      </w:tr>
      <w:tr w:rsidR="004A2306">
        <w:trPr>
          <w:trHeight w:val="2021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190" w:right="179"/>
              <w:jc w:val="center"/>
            </w:pPr>
            <w:r>
              <w:rPr>
                <w:b w:val="0"/>
                <w:sz w:val="24"/>
              </w:rPr>
              <w:t xml:space="preserve">Студия раннего эстетического развития 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4-5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2000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Ритмика, Развитие эмоционального </w:t>
            </w:r>
          </w:p>
          <w:p w:rsidR="004A2306" w:rsidRDefault="00535A6F">
            <w:pPr>
              <w:spacing w:after="21"/>
              <w:ind w:right="46"/>
              <w:jc w:val="center"/>
            </w:pPr>
            <w:r>
              <w:rPr>
                <w:b w:val="0"/>
                <w:sz w:val="24"/>
              </w:rPr>
              <w:t xml:space="preserve">интеллекта, ИЗО, </w:t>
            </w:r>
          </w:p>
          <w:p w:rsidR="004A2306" w:rsidRDefault="00535A6F">
            <w:pPr>
              <w:ind w:left="19" w:right="8"/>
              <w:jc w:val="center"/>
            </w:pPr>
            <w:r>
              <w:rPr>
                <w:b w:val="0"/>
                <w:sz w:val="24"/>
              </w:rPr>
              <w:t xml:space="preserve">Английский язык, Развитие музыкальных способностей, Детский фольклор </w:t>
            </w:r>
          </w:p>
        </w:tc>
      </w:tr>
      <w:tr w:rsidR="004A2306">
        <w:trPr>
          <w:trHeight w:val="2024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Школа эстетического воспитания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5-6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2300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Ритмика, Развитие эмоционального </w:t>
            </w:r>
          </w:p>
          <w:p w:rsidR="004A2306" w:rsidRDefault="00535A6F">
            <w:pPr>
              <w:spacing w:after="22"/>
              <w:ind w:right="46"/>
              <w:jc w:val="center"/>
            </w:pPr>
            <w:r>
              <w:rPr>
                <w:b w:val="0"/>
                <w:sz w:val="24"/>
              </w:rPr>
              <w:t xml:space="preserve">интеллекта, ИЗО, </w:t>
            </w:r>
          </w:p>
          <w:p w:rsidR="004A2306" w:rsidRDefault="00535A6F">
            <w:pPr>
              <w:ind w:right="53"/>
              <w:jc w:val="center"/>
            </w:pPr>
            <w:r>
              <w:rPr>
                <w:b w:val="0"/>
                <w:sz w:val="24"/>
              </w:rPr>
              <w:t xml:space="preserve">Английский язык, </w:t>
            </w:r>
          </w:p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Развитие музыкальных способностей, </w:t>
            </w:r>
          </w:p>
          <w:p w:rsidR="004A2306" w:rsidRDefault="00535A6F">
            <w:pPr>
              <w:ind w:right="50"/>
              <w:jc w:val="center"/>
            </w:pPr>
            <w:r>
              <w:rPr>
                <w:b w:val="0"/>
                <w:sz w:val="24"/>
              </w:rPr>
              <w:t xml:space="preserve">Обучение письму </w:t>
            </w:r>
          </w:p>
        </w:tc>
      </w:tr>
      <w:tr w:rsidR="004A2306">
        <w:trPr>
          <w:trHeight w:val="2573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1"/>
              <w:jc w:val="center"/>
            </w:pPr>
            <w:r>
              <w:rPr>
                <w:b w:val="0"/>
                <w:sz w:val="24"/>
              </w:rPr>
              <w:lastRenderedPageBreak/>
              <w:t xml:space="preserve">Подготовка к школе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6 – 7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5"/>
              <w:jc w:val="center"/>
            </w:pPr>
            <w:r>
              <w:rPr>
                <w:b w:val="0"/>
                <w:sz w:val="24"/>
              </w:rPr>
              <w:t xml:space="preserve">2 900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2"/>
              <w:ind w:left="16" w:right="0"/>
              <w:jc w:val="both"/>
            </w:pPr>
            <w:r>
              <w:rPr>
                <w:b w:val="0"/>
                <w:sz w:val="24"/>
              </w:rPr>
              <w:t xml:space="preserve">Подготовка руки к письму, </w:t>
            </w:r>
          </w:p>
          <w:p w:rsidR="004A2306" w:rsidRDefault="00535A6F">
            <w:pPr>
              <w:spacing w:after="23" w:line="25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Чтение, Развитие познавательных способностей,  </w:t>
            </w:r>
          </w:p>
          <w:p w:rsidR="004A2306" w:rsidRDefault="00535A6F">
            <w:pPr>
              <w:ind w:right="53"/>
              <w:jc w:val="center"/>
            </w:pPr>
            <w:r>
              <w:rPr>
                <w:b w:val="0"/>
                <w:sz w:val="24"/>
              </w:rPr>
              <w:t xml:space="preserve">Английский язык, </w:t>
            </w:r>
          </w:p>
          <w:p w:rsidR="004A2306" w:rsidRDefault="00535A6F">
            <w:pPr>
              <w:ind w:right="50"/>
              <w:jc w:val="center"/>
            </w:pPr>
            <w:r>
              <w:rPr>
                <w:b w:val="0"/>
                <w:sz w:val="24"/>
              </w:rPr>
              <w:t xml:space="preserve">ИЗО, Ритмика, </w:t>
            </w:r>
          </w:p>
          <w:p w:rsidR="004A2306" w:rsidRDefault="00535A6F">
            <w:pPr>
              <w:spacing w:after="22"/>
              <w:ind w:left="60" w:right="0"/>
              <w:jc w:val="both"/>
            </w:pPr>
            <w:r>
              <w:rPr>
                <w:b w:val="0"/>
                <w:sz w:val="24"/>
              </w:rPr>
              <w:t xml:space="preserve">Занимательная география,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Решение математических задач </w:t>
            </w:r>
          </w:p>
        </w:tc>
      </w:tr>
      <w:tr w:rsidR="004A2306">
        <w:trPr>
          <w:trHeight w:val="1196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23" w:right="13"/>
              <w:jc w:val="center"/>
            </w:pPr>
            <w:r>
              <w:rPr>
                <w:b w:val="0"/>
                <w:sz w:val="24"/>
              </w:rPr>
              <w:t xml:space="preserve">Детская хореографическая студия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106" w:right="0"/>
              <w:jc w:val="left"/>
            </w:pPr>
            <w:r>
              <w:rPr>
                <w:b w:val="0"/>
                <w:sz w:val="24"/>
              </w:rPr>
              <w:t xml:space="preserve">5 – 6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1500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0"/>
              <w:ind w:left="12" w:right="0"/>
              <w:jc w:val="both"/>
            </w:pPr>
            <w:r>
              <w:rPr>
                <w:b w:val="0"/>
                <w:sz w:val="24"/>
              </w:rPr>
              <w:t xml:space="preserve">Детский (эстрадный) танец </w:t>
            </w:r>
          </w:p>
          <w:p w:rsidR="004A2306" w:rsidRDefault="00535A6F">
            <w:pPr>
              <w:spacing w:after="22"/>
              <w:ind w:right="51"/>
              <w:jc w:val="center"/>
            </w:pPr>
            <w:r>
              <w:rPr>
                <w:b w:val="0"/>
                <w:sz w:val="24"/>
              </w:rPr>
              <w:t xml:space="preserve">Ритмика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Партерная гимнастика Пластика </w:t>
            </w:r>
          </w:p>
        </w:tc>
      </w:tr>
      <w:tr w:rsidR="004A2306">
        <w:trPr>
          <w:trHeight w:val="1193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Студия ИЗО «Художественный салон»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numPr>
                <w:ilvl w:val="0"/>
                <w:numId w:val="1"/>
              </w:numPr>
              <w:spacing w:after="8"/>
              <w:ind w:right="0" w:hanging="180"/>
              <w:jc w:val="left"/>
            </w:pPr>
            <w:r>
              <w:rPr>
                <w:b w:val="0"/>
                <w:sz w:val="24"/>
              </w:rPr>
              <w:t xml:space="preserve">– 7 лет </w:t>
            </w:r>
          </w:p>
          <w:p w:rsidR="004A2306" w:rsidRDefault="00535A6F">
            <w:pPr>
              <w:numPr>
                <w:ilvl w:val="0"/>
                <w:numId w:val="1"/>
              </w:numPr>
              <w:spacing w:after="8"/>
              <w:ind w:right="0" w:hanging="180"/>
              <w:jc w:val="left"/>
            </w:pPr>
            <w:r>
              <w:rPr>
                <w:b w:val="0"/>
                <w:sz w:val="24"/>
              </w:rPr>
              <w:t xml:space="preserve">– 8 лет </w:t>
            </w:r>
          </w:p>
          <w:p w:rsidR="004A2306" w:rsidRDefault="00535A6F">
            <w:pPr>
              <w:numPr>
                <w:ilvl w:val="0"/>
                <w:numId w:val="1"/>
              </w:numPr>
              <w:ind w:right="0" w:hanging="180"/>
              <w:jc w:val="left"/>
            </w:pPr>
            <w:r>
              <w:rPr>
                <w:b w:val="0"/>
                <w:sz w:val="24"/>
              </w:rPr>
              <w:t xml:space="preserve">– 9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1300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line="278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Композиция, </w:t>
            </w:r>
            <w:proofErr w:type="spellStart"/>
            <w:r>
              <w:rPr>
                <w:b w:val="0"/>
                <w:sz w:val="24"/>
              </w:rPr>
              <w:t>Декоративноприкладное</w:t>
            </w:r>
            <w:proofErr w:type="spellEnd"/>
            <w:r>
              <w:rPr>
                <w:b w:val="0"/>
                <w:sz w:val="24"/>
              </w:rPr>
              <w:t xml:space="preserve"> искусство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Основы изобразительной грамоты </w:t>
            </w:r>
          </w:p>
        </w:tc>
      </w:tr>
      <w:tr w:rsidR="004A2306">
        <w:trPr>
          <w:trHeight w:val="644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Студия скульптурной пластики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left="142" w:right="0"/>
              <w:jc w:val="left"/>
            </w:pPr>
            <w:r>
              <w:rPr>
                <w:b w:val="0"/>
                <w:sz w:val="24"/>
              </w:rPr>
              <w:t xml:space="preserve">с 12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1300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  <w:vAlign w:val="center"/>
          </w:tcPr>
          <w:p w:rsidR="004A2306" w:rsidRDefault="00535A6F">
            <w:pPr>
              <w:ind w:right="51"/>
              <w:jc w:val="center"/>
            </w:pPr>
            <w:r>
              <w:rPr>
                <w:b w:val="0"/>
                <w:sz w:val="24"/>
              </w:rPr>
              <w:t xml:space="preserve">Скульптура </w:t>
            </w:r>
          </w:p>
        </w:tc>
      </w:tr>
      <w:tr w:rsidR="004A2306">
        <w:trPr>
          <w:trHeight w:val="981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spacing w:after="144"/>
              <w:ind w:right="47"/>
              <w:jc w:val="center"/>
            </w:pPr>
            <w:r>
              <w:rPr>
                <w:b w:val="0"/>
                <w:sz w:val="24"/>
              </w:rPr>
              <w:t xml:space="preserve"> Детский психолог  </w:t>
            </w:r>
          </w:p>
          <w:p w:rsidR="004A2306" w:rsidRDefault="00535A6F">
            <w:pPr>
              <w:ind w:left="1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right="44"/>
              <w:jc w:val="center"/>
            </w:pPr>
            <w:r>
              <w:rPr>
                <w:b w:val="0"/>
                <w:sz w:val="24"/>
              </w:rPr>
              <w:t xml:space="preserve">с 4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right="50"/>
              <w:jc w:val="center"/>
            </w:pPr>
            <w:r>
              <w:rPr>
                <w:b w:val="0"/>
                <w:sz w:val="24"/>
              </w:rPr>
              <w:t xml:space="preserve"> 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spacing w:after="189"/>
              <w:ind w:left="6" w:right="0"/>
              <w:jc w:val="both"/>
            </w:pPr>
            <w:r>
              <w:rPr>
                <w:b w:val="0"/>
                <w:sz w:val="24"/>
              </w:rPr>
              <w:t xml:space="preserve">1600 (групповые) </w:t>
            </w:r>
          </w:p>
          <w:p w:rsidR="004A2306" w:rsidRDefault="00535A6F">
            <w:pPr>
              <w:ind w:right="45"/>
              <w:jc w:val="center"/>
            </w:pPr>
            <w:r>
              <w:rPr>
                <w:b w:val="0"/>
                <w:sz w:val="24"/>
              </w:rPr>
              <w:t xml:space="preserve">(2500 инд.)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ind w:right="51"/>
              <w:jc w:val="center"/>
            </w:pPr>
            <w:r>
              <w:rPr>
                <w:b w:val="0"/>
                <w:sz w:val="24"/>
              </w:rPr>
              <w:t xml:space="preserve">Арт-терапия </w:t>
            </w:r>
          </w:p>
        </w:tc>
      </w:tr>
      <w:tr w:rsidR="004A2306">
        <w:trPr>
          <w:trHeight w:val="1539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Логопед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</w:tcPr>
          <w:p w:rsidR="004A2306" w:rsidRDefault="00535A6F">
            <w:pPr>
              <w:spacing w:after="191"/>
              <w:ind w:left="15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ind w:right="44"/>
              <w:jc w:val="center"/>
            </w:pPr>
            <w:r>
              <w:rPr>
                <w:b w:val="0"/>
                <w:sz w:val="24"/>
              </w:rPr>
              <w:t xml:space="preserve">с 3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</w:tcPr>
          <w:p w:rsidR="004A2306" w:rsidRDefault="00535A6F">
            <w:pPr>
              <w:spacing w:after="19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  <w:vAlign w:val="center"/>
          </w:tcPr>
          <w:p w:rsidR="004A2306" w:rsidRDefault="00535A6F">
            <w:pPr>
              <w:spacing w:after="140" w:line="283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350 (1 групповое занятие)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500 (1 инд. занятие)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single" w:sz="2" w:space="0" w:color="000000"/>
            </w:tcBorders>
            <w:vAlign w:val="center"/>
          </w:tcPr>
          <w:p w:rsidR="004A2306" w:rsidRDefault="00535A6F">
            <w:pPr>
              <w:ind w:right="47"/>
              <w:jc w:val="center"/>
            </w:pPr>
            <w:r>
              <w:rPr>
                <w:b w:val="0"/>
                <w:sz w:val="24"/>
              </w:rPr>
              <w:t xml:space="preserve">Занятия с логопедом </w:t>
            </w:r>
          </w:p>
        </w:tc>
      </w:tr>
    </w:tbl>
    <w:p w:rsidR="004A2306" w:rsidRDefault="004A2306">
      <w:pPr>
        <w:ind w:left="-228" w:right="27"/>
        <w:jc w:val="left"/>
      </w:pPr>
    </w:p>
    <w:tbl>
      <w:tblPr>
        <w:tblStyle w:val="TableGrid"/>
        <w:tblW w:w="10730" w:type="dxa"/>
        <w:tblInd w:w="335" w:type="dxa"/>
        <w:tblCellMar>
          <w:top w:w="66" w:type="dxa"/>
          <w:left w:w="44" w:type="dxa"/>
        </w:tblCellMar>
        <w:tblLook w:val="04A0" w:firstRow="1" w:lastRow="0" w:firstColumn="1" w:lastColumn="0" w:noHBand="0" w:noVBand="1"/>
      </w:tblPr>
      <w:tblGrid>
        <w:gridCol w:w="2822"/>
        <w:gridCol w:w="1171"/>
        <w:gridCol w:w="1938"/>
        <w:gridCol w:w="1895"/>
        <w:gridCol w:w="2904"/>
      </w:tblGrid>
      <w:tr w:rsidR="004A2306">
        <w:trPr>
          <w:trHeight w:val="2900"/>
        </w:trPr>
        <w:tc>
          <w:tcPr>
            <w:tcW w:w="2822" w:type="dxa"/>
            <w:tcBorders>
              <w:top w:val="sing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Студия иностранных языков </w:t>
            </w:r>
          </w:p>
        </w:tc>
        <w:tc>
          <w:tcPr>
            <w:tcW w:w="1171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с 7 лет </w:t>
            </w:r>
          </w:p>
          <w:p w:rsidR="004A2306" w:rsidRDefault="00535A6F">
            <w:pPr>
              <w:ind w:left="13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>2200 /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2500 (групповые) </w:t>
            </w:r>
          </w:p>
          <w:p w:rsidR="004A2306" w:rsidRDefault="00535A6F">
            <w:pPr>
              <w:ind w:left="11" w:right="0"/>
              <w:jc w:val="center"/>
            </w:pPr>
            <w:r>
              <w:rPr>
                <w:sz w:val="24"/>
              </w:rPr>
              <w:t xml:space="preserve"> </w:t>
            </w:r>
          </w:p>
          <w:p w:rsidR="004A2306" w:rsidRDefault="00535A6F">
            <w:pPr>
              <w:spacing w:line="277" w:lineRule="auto"/>
              <w:ind w:right="0"/>
              <w:jc w:val="center"/>
            </w:pPr>
            <w:r>
              <w:rPr>
                <w:b w:val="0"/>
                <w:sz w:val="24"/>
              </w:rPr>
              <w:t xml:space="preserve">2500 (подготовка к ОГЭ, ЕГЭ) </w:t>
            </w:r>
          </w:p>
          <w:p w:rsidR="004A2306" w:rsidRDefault="00535A6F">
            <w:pPr>
              <w:spacing w:after="21"/>
              <w:ind w:left="11" w:right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spacing w:after="17"/>
              <w:ind w:right="47"/>
              <w:jc w:val="center"/>
            </w:pPr>
            <w:r>
              <w:rPr>
                <w:b w:val="0"/>
                <w:sz w:val="24"/>
              </w:rPr>
              <w:t xml:space="preserve">2500 (инд. </w:t>
            </w:r>
          </w:p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занятия дети) </w:t>
            </w:r>
          </w:p>
          <w:p w:rsidR="004A2306" w:rsidRDefault="00535A6F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4A2306" w:rsidRDefault="00535A6F">
            <w:pPr>
              <w:ind w:left="80" w:right="0"/>
              <w:jc w:val="left"/>
            </w:pPr>
            <w:r>
              <w:rPr>
                <w:b w:val="0"/>
                <w:sz w:val="24"/>
              </w:rPr>
              <w:t xml:space="preserve">3200 (взрослые) </w:t>
            </w:r>
          </w:p>
        </w:tc>
        <w:tc>
          <w:tcPr>
            <w:tcW w:w="2904" w:type="dxa"/>
            <w:tcBorders>
              <w:top w:val="sing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  <w:vAlign w:val="center"/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Английский язык/ Китайский язык </w:t>
            </w:r>
          </w:p>
        </w:tc>
      </w:tr>
      <w:tr w:rsidR="004A2306">
        <w:trPr>
          <w:trHeight w:val="916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Студия фортепиано «Классики»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    с 4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  <w:vAlign w:val="center"/>
          </w:tcPr>
          <w:p w:rsidR="004A2306" w:rsidRDefault="00535A6F">
            <w:pPr>
              <w:ind w:right="50"/>
              <w:jc w:val="center"/>
            </w:pPr>
            <w:r>
              <w:rPr>
                <w:b w:val="0"/>
                <w:sz w:val="24"/>
              </w:rPr>
              <w:t xml:space="preserve">2000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ind w:right="51"/>
              <w:jc w:val="center"/>
            </w:pPr>
            <w:r>
              <w:rPr>
                <w:b w:val="0"/>
                <w:sz w:val="24"/>
              </w:rPr>
              <w:t xml:space="preserve">Фортепиано </w:t>
            </w:r>
          </w:p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t xml:space="preserve">Подготовительное сольфеджио, Хор </w:t>
            </w:r>
          </w:p>
        </w:tc>
      </w:tr>
      <w:tr w:rsidR="004A2306">
        <w:trPr>
          <w:trHeight w:val="1473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right="0"/>
              <w:jc w:val="center"/>
            </w:pPr>
            <w:r>
              <w:rPr>
                <w:b w:val="0"/>
                <w:sz w:val="24"/>
              </w:rPr>
              <w:lastRenderedPageBreak/>
              <w:t>Детская студия бурятской культуры «</w:t>
            </w:r>
            <w:proofErr w:type="spellStart"/>
            <w:r>
              <w:rPr>
                <w:b w:val="0"/>
                <w:sz w:val="24"/>
              </w:rPr>
              <w:t>Барбаадай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left="124" w:right="0"/>
              <w:jc w:val="left"/>
            </w:pPr>
            <w:r>
              <w:rPr>
                <w:b w:val="0"/>
                <w:sz w:val="24"/>
              </w:rPr>
              <w:t xml:space="preserve">5 - 6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double" w:sz="5" w:space="0" w:color="808080"/>
            </w:tcBorders>
          </w:tcPr>
          <w:p w:rsidR="004A2306" w:rsidRDefault="00535A6F">
            <w:pPr>
              <w:ind w:right="50"/>
              <w:jc w:val="center"/>
            </w:pPr>
            <w:r>
              <w:rPr>
                <w:b w:val="0"/>
                <w:sz w:val="24"/>
              </w:rPr>
              <w:t xml:space="preserve">1500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double" w:sz="5" w:space="0" w:color="808080"/>
              <w:right w:val="single" w:sz="2" w:space="0" w:color="000000"/>
            </w:tcBorders>
          </w:tcPr>
          <w:p w:rsidR="004A2306" w:rsidRDefault="00535A6F">
            <w:pPr>
              <w:spacing w:after="2" w:line="277" w:lineRule="auto"/>
              <w:ind w:left="2" w:right="0"/>
              <w:jc w:val="center"/>
            </w:pPr>
            <w:r>
              <w:rPr>
                <w:b w:val="0"/>
                <w:sz w:val="24"/>
              </w:rPr>
              <w:t xml:space="preserve">Основы народной культуры </w:t>
            </w:r>
          </w:p>
          <w:p w:rsidR="004A2306" w:rsidRDefault="00535A6F">
            <w:pPr>
              <w:spacing w:after="21"/>
              <w:ind w:left="182" w:right="0"/>
              <w:jc w:val="left"/>
            </w:pPr>
            <w:r>
              <w:rPr>
                <w:b w:val="0"/>
                <w:sz w:val="24"/>
              </w:rPr>
              <w:t xml:space="preserve">Фольклорный ансамбль </w:t>
            </w:r>
          </w:p>
          <w:p w:rsidR="004A2306" w:rsidRDefault="00535A6F">
            <w:pPr>
              <w:ind w:left="716" w:right="703"/>
              <w:jc w:val="center"/>
            </w:pPr>
            <w:r>
              <w:rPr>
                <w:b w:val="0"/>
                <w:sz w:val="24"/>
              </w:rPr>
              <w:t xml:space="preserve">Ритмика ДПИ </w:t>
            </w:r>
          </w:p>
        </w:tc>
      </w:tr>
      <w:tr w:rsidR="004A2306">
        <w:trPr>
          <w:trHeight w:val="1421"/>
        </w:trPr>
        <w:tc>
          <w:tcPr>
            <w:tcW w:w="2822" w:type="dxa"/>
            <w:tcBorders>
              <w:top w:val="double" w:sz="5" w:space="0" w:color="808080"/>
              <w:left w:val="single" w:sz="2" w:space="0" w:color="000000"/>
              <w:bottom w:val="single" w:sz="2" w:space="0" w:color="000000"/>
              <w:right w:val="double" w:sz="5" w:space="0" w:color="808080"/>
            </w:tcBorders>
          </w:tcPr>
          <w:p w:rsidR="004A2306" w:rsidRDefault="00535A6F">
            <w:pPr>
              <w:ind w:right="49"/>
              <w:jc w:val="center"/>
            </w:pPr>
            <w:r>
              <w:rPr>
                <w:b w:val="0"/>
                <w:sz w:val="24"/>
              </w:rPr>
              <w:t xml:space="preserve">Шахматная студия </w:t>
            </w:r>
          </w:p>
        </w:tc>
        <w:tc>
          <w:tcPr>
            <w:tcW w:w="1171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</w:tcPr>
          <w:p w:rsidR="004A2306" w:rsidRDefault="00535A6F">
            <w:pPr>
              <w:ind w:right="46"/>
              <w:jc w:val="center"/>
            </w:pPr>
            <w:r>
              <w:rPr>
                <w:b w:val="0"/>
                <w:sz w:val="24"/>
              </w:rPr>
              <w:t xml:space="preserve">с 5 лет </w:t>
            </w:r>
          </w:p>
        </w:tc>
        <w:tc>
          <w:tcPr>
            <w:tcW w:w="1938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</w:tcPr>
          <w:p w:rsidR="004A2306" w:rsidRDefault="00535A6F">
            <w:pPr>
              <w:ind w:right="48"/>
              <w:jc w:val="center"/>
            </w:pPr>
            <w:r>
              <w:rPr>
                <w:b w:val="0"/>
                <w:sz w:val="24"/>
              </w:rPr>
              <w:t xml:space="preserve">1 год </w:t>
            </w:r>
          </w:p>
        </w:tc>
        <w:tc>
          <w:tcPr>
            <w:tcW w:w="1895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double" w:sz="5" w:space="0" w:color="808080"/>
            </w:tcBorders>
          </w:tcPr>
          <w:p w:rsidR="004A2306" w:rsidRDefault="00535A6F">
            <w:pPr>
              <w:spacing w:after="189"/>
              <w:ind w:left="4" w:right="0"/>
              <w:jc w:val="both"/>
            </w:pPr>
            <w:r>
              <w:rPr>
                <w:b w:val="0"/>
                <w:sz w:val="24"/>
              </w:rPr>
              <w:t xml:space="preserve">2400 (групповые) </w:t>
            </w:r>
          </w:p>
          <w:p w:rsidR="004A2306" w:rsidRDefault="00535A6F">
            <w:pPr>
              <w:spacing w:after="193"/>
              <w:ind w:right="47"/>
              <w:jc w:val="center"/>
            </w:pPr>
            <w:r>
              <w:rPr>
                <w:b w:val="0"/>
                <w:sz w:val="24"/>
              </w:rPr>
              <w:t xml:space="preserve">2500 (инд.) </w:t>
            </w:r>
          </w:p>
          <w:p w:rsidR="004A2306" w:rsidRDefault="00535A6F">
            <w:pPr>
              <w:ind w:left="80" w:right="0"/>
              <w:jc w:val="left"/>
            </w:pPr>
            <w:r>
              <w:rPr>
                <w:b w:val="0"/>
                <w:sz w:val="24"/>
              </w:rPr>
              <w:t xml:space="preserve">2500 (взрослые) </w:t>
            </w:r>
          </w:p>
        </w:tc>
        <w:tc>
          <w:tcPr>
            <w:tcW w:w="2904" w:type="dxa"/>
            <w:tcBorders>
              <w:top w:val="double" w:sz="5" w:space="0" w:color="808080"/>
              <w:left w:val="double" w:sz="5" w:space="0" w:color="808080"/>
              <w:bottom w:val="single" w:sz="2" w:space="0" w:color="000000"/>
              <w:right w:val="single" w:sz="2" w:space="0" w:color="000000"/>
            </w:tcBorders>
          </w:tcPr>
          <w:p w:rsidR="004A2306" w:rsidRDefault="00535A6F">
            <w:pPr>
              <w:ind w:right="55"/>
              <w:jc w:val="center"/>
            </w:pPr>
            <w:r>
              <w:rPr>
                <w:b w:val="0"/>
                <w:sz w:val="24"/>
              </w:rPr>
              <w:t xml:space="preserve">Игра в шахматы </w:t>
            </w:r>
          </w:p>
        </w:tc>
      </w:tr>
    </w:tbl>
    <w:p w:rsidR="00535A6F" w:rsidRDefault="00535A6F"/>
    <w:sectPr w:rsidR="00535A6F">
      <w:pgSz w:w="11908" w:h="16836"/>
      <w:pgMar w:top="869" w:right="589" w:bottom="1405" w:left="2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E30"/>
    <w:multiLevelType w:val="hybridMultilevel"/>
    <w:tmpl w:val="BF243EA6"/>
    <w:lvl w:ilvl="0" w:tplc="D7C4FC2E">
      <w:start w:val="6"/>
      <w:numFmt w:val="decimal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A934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C2D1E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E90A2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208EA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AE738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12E0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4047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8518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06"/>
    <w:rsid w:val="004A2306"/>
    <w:rsid w:val="00535A6F"/>
    <w:rsid w:val="0061511D"/>
    <w:rsid w:val="00C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4CD92-27D3-4AF1-95DB-833C397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192"/>
      <w:jc w:val="right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3</cp:revision>
  <dcterms:created xsi:type="dcterms:W3CDTF">2021-04-09T05:09:00Z</dcterms:created>
  <dcterms:modified xsi:type="dcterms:W3CDTF">2021-04-09T05:18:00Z</dcterms:modified>
</cp:coreProperties>
</file>